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Аннотация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к рабочей программе по учебному предмету Обществознание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10-11 классы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Рабочая программа по учебному предмету Обществознание для 10 -11 классов составлена на основе  Требований к результатам освоения образовательной программы  среднего общего образования, представленных в обновлённом Федеральном государственном образовательном стандарте основного общего образования.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России от 31.05.2021  г.  №  287,  зарегистрирован  Министерством  юстиции  Российской  Федерации 05.07.2021  г.,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номер  —  64101)  (далее  –   ФГОС  ООО); </w:t>
      </w:r>
      <w:r>
        <w:rPr>
          <w:rFonts w:ascii="Times New Roman" w:hAnsi="Times New Roman" w:cs="Times New Roman"/>
          <w:color w:val="000000"/>
          <w:sz w:val="24"/>
          <w:szCs w:val="24"/>
        </w:rPr>
        <w:t>с учётом Концепции преподавания учебного предмета Обществознание в образовательных организациях Российской Федерации, реализующих основные образовательные программы; 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  <w:proofErr w:type="gramEnd"/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75B8" w:rsidRDefault="00E675B8" w:rsidP="00E675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МЕСТО УЧЕБНОГО ПРЕДМЕТА В УЧЕБНОМ ПЛАНЕ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На изучение предмета 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Обществознание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10-11 классах отводится по 68 часов -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ru-RU"/>
        </w:rPr>
        <w:t>2 часа в неделю.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Обществознание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 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Цел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обществоведческого образования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 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>развитие личности в период ранней юности, становление ее духовно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нравственных позиций и приоритетов, выработка правового сознания, политической культуры, мотивации к предстоящему самоопределению  в различных областях жизни: семейной, трудовой, профессиональной; развитие способности обучающихся к личному самоопределению, самореализации, самоконтролю; 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>развитие интереса обучающихся к освоению социальных и гуманитарных дисциплин; освоение системы знаний об обществе и человеке, формирование целостной картины общества, соответствующей современному уровню научных знаний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и позволяющей реализовать требования к личностным, </w:t>
      </w:r>
      <w:proofErr w:type="spellStart"/>
      <w:r w:rsidRPr="00E675B8">
        <w:rPr>
          <w:rFonts w:ascii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 и предметным результатам освоения образовательной программы, представленным в ФГОС СОО; 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познавательных, исследовательских задач, а также в проектной деятельности; 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 в сферах межличностных отношений, отношений между людьми различных национальностей и вероисповеданий, в противодействии коррупции, в </w:t>
      </w:r>
      <w:proofErr w:type="spellStart"/>
      <w:r w:rsidRPr="00E675B8">
        <w:rPr>
          <w:rFonts w:ascii="Times New Roman" w:hAnsi="Times New Roman" w:cs="Times New Roman"/>
          <w:sz w:val="24"/>
          <w:szCs w:val="24"/>
          <w:lang w:eastAsia="ru-RU"/>
        </w:rPr>
        <w:t>семейнобытовой</w:t>
      </w:r>
      <w:proofErr w:type="spellEnd"/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 сфере, а также для анализа и оценки жизненных ситуаций, социальных фактов, поведения людей и собственных поступков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содержания обществоведческого образования осуществляется  в соответствии со следующими ориентирами, отражающими специфику учебного предмета на уровне среднего общего образования: 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учебного содержания научной и практической значимостью включаемых в него положений и педагогическими целями учебного предмета  с учетом познавательных возможностей учащихся старшего подросткового возраста; 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 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обеспечение развития ключевых навыков, формируемых </w:t>
      </w:r>
      <w:proofErr w:type="spellStart"/>
      <w:r w:rsidRPr="00E675B8">
        <w:rPr>
          <w:rFonts w:ascii="Times New Roman" w:hAnsi="Times New Roman" w:cs="Times New Roman"/>
          <w:sz w:val="24"/>
          <w:szCs w:val="24"/>
          <w:lang w:eastAsia="ru-RU"/>
        </w:rPr>
        <w:t>деятельностным</w:t>
      </w:r>
      <w:proofErr w:type="spellEnd"/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расширение возможностей </w:t>
      </w:r>
      <w:proofErr w:type="spellStart"/>
      <w:r w:rsidRPr="00E675B8">
        <w:rPr>
          <w:rFonts w:ascii="Times New Roman" w:hAnsi="Times New Roman" w:cs="Times New Roman"/>
          <w:sz w:val="24"/>
          <w:szCs w:val="24"/>
          <w:lang w:eastAsia="ru-RU"/>
        </w:rPr>
        <w:t>самопрезентации</w:t>
      </w:r>
      <w:proofErr w:type="spellEnd"/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обучающихся, </w:t>
      </w:r>
      <w:proofErr w:type="gramStart"/>
      <w:r w:rsidRPr="00E675B8">
        <w:rPr>
          <w:rFonts w:ascii="Times New Roman" w:hAnsi="Times New Roman" w:cs="Times New Roman"/>
          <w:sz w:val="24"/>
          <w:szCs w:val="24"/>
          <w:lang w:eastAsia="ru-RU"/>
        </w:rPr>
        <w:t>мотивирующей</w:t>
      </w:r>
      <w:proofErr w:type="gramEnd"/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75B8">
        <w:rPr>
          <w:rFonts w:ascii="Times New Roman" w:hAnsi="Times New Roman" w:cs="Times New Roman"/>
          <w:sz w:val="24"/>
          <w:szCs w:val="24"/>
          <w:lang w:eastAsia="ru-RU"/>
        </w:rPr>
        <w:t>креативное</w:t>
      </w:r>
      <w:proofErr w:type="spellEnd"/>
      <w:r w:rsidRPr="00E675B8">
        <w:rPr>
          <w:rFonts w:ascii="Times New Roman" w:hAnsi="Times New Roman" w:cs="Times New Roman"/>
          <w:sz w:val="24"/>
          <w:szCs w:val="24"/>
          <w:lang w:eastAsia="ru-RU"/>
        </w:rPr>
        <w:t xml:space="preserve"> мышление и участие в социальных практиках.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75B8" w:rsidRDefault="00E675B8" w:rsidP="00E675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75B8" w:rsidRDefault="00E675B8" w:rsidP="00E675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Составитель:</w:t>
      </w:r>
      <w:r>
        <w:rPr>
          <w:rFonts w:ascii="Times New Roman" w:hAnsi="Times New Roman" w:cs="Times New Roman"/>
          <w:sz w:val="24"/>
          <w:szCs w:val="24"/>
        </w:rPr>
        <w:t xml:space="preserve"> учитель истории и обществознания муниципального бюджетного общеобразовательного учреждения «Средняя общеобразовательная Монаковская школа» Пичугова Антонина Афанасьевна.</w:t>
      </w:r>
    </w:p>
    <w:p w:rsidR="00E675B8" w:rsidRDefault="00E675B8" w:rsidP="00E675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675B8" w:rsidRDefault="00E675B8" w:rsidP="00E675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75B8" w:rsidRDefault="00E675B8" w:rsidP="00E675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7A78" w:rsidRDefault="00767A78"/>
    <w:sectPr w:rsidR="00767A78" w:rsidSect="0076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675B8"/>
    <w:rsid w:val="00767A78"/>
    <w:rsid w:val="00E6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1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765</Words>
  <Characters>4363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2</cp:revision>
  <dcterms:created xsi:type="dcterms:W3CDTF">2023-09-19T09:53:00Z</dcterms:created>
  <dcterms:modified xsi:type="dcterms:W3CDTF">2023-09-19T10:03:00Z</dcterms:modified>
</cp:coreProperties>
</file>